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FFF" w:rsidRPr="002C3FFF" w:rsidRDefault="002C3FFF" w:rsidP="002C3FFF">
      <w:pPr>
        <w:shd w:val="clear" w:color="auto" w:fill="FFFFFF"/>
        <w:spacing w:after="75" w:line="450" w:lineRule="atLeast"/>
        <w:outlineLvl w:val="0"/>
        <w:rPr>
          <w:rFonts w:ascii="Arial" w:eastAsia="Times New Roman" w:hAnsi="Arial" w:cs="Arial"/>
          <w:b/>
          <w:bCs/>
          <w:color w:val="000000"/>
          <w:spacing w:val="-12"/>
          <w:kern w:val="36"/>
          <w:sz w:val="45"/>
          <w:szCs w:val="45"/>
          <w:lang w:eastAsia="it-IT"/>
        </w:rPr>
      </w:pPr>
      <w:proofErr w:type="spellStart"/>
      <w:r w:rsidRPr="002C3FFF">
        <w:rPr>
          <w:rFonts w:ascii="Arial" w:eastAsia="Times New Roman" w:hAnsi="Arial" w:cs="Arial"/>
          <w:b/>
          <w:bCs/>
          <w:color w:val="000000"/>
          <w:spacing w:val="-12"/>
          <w:kern w:val="36"/>
          <w:sz w:val="45"/>
          <w:szCs w:val="45"/>
          <w:lang w:eastAsia="it-IT"/>
        </w:rPr>
        <w:t>Sovramonte</w:t>
      </w:r>
      <w:proofErr w:type="spellEnd"/>
      <w:r w:rsidRPr="002C3FFF">
        <w:rPr>
          <w:rFonts w:ascii="Arial" w:eastAsia="Times New Roman" w:hAnsi="Arial" w:cs="Arial"/>
          <w:b/>
          <w:bCs/>
          <w:color w:val="000000"/>
          <w:spacing w:val="-12"/>
          <w:kern w:val="36"/>
          <w:sz w:val="45"/>
          <w:szCs w:val="45"/>
          <w:lang w:eastAsia="it-IT"/>
        </w:rPr>
        <w:t xml:space="preserve">: </w:t>
      </w:r>
      <w:proofErr w:type="spellStart"/>
      <w:r w:rsidRPr="002C3FFF">
        <w:rPr>
          <w:rFonts w:ascii="Arial" w:eastAsia="Times New Roman" w:hAnsi="Arial" w:cs="Arial"/>
          <w:b/>
          <w:bCs/>
          <w:color w:val="000000"/>
          <w:spacing w:val="-12"/>
          <w:kern w:val="36"/>
          <w:sz w:val="45"/>
          <w:szCs w:val="45"/>
          <w:lang w:eastAsia="it-IT"/>
        </w:rPr>
        <w:t>Faller</w:t>
      </w:r>
      <w:proofErr w:type="spellEnd"/>
      <w:r w:rsidRPr="002C3FFF">
        <w:rPr>
          <w:rFonts w:ascii="Arial" w:eastAsia="Times New Roman" w:hAnsi="Arial" w:cs="Arial"/>
          <w:b/>
          <w:bCs/>
          <w:color w:val="000000"/>
          <w:spacing w:val="-12"/>
          <w:kern w:val="36"/>
          <w:sz w:val="45"/>
          <w:szCs w:val="45"/>
          <w:lang w:eastAsia="it-IT"/>
        </w:rPr>
        <w:t xml:space="preserve"> la spunta, il ripetitore trasloca</w:t>
      </w:r>
    </w:p>
    <w:p w:rsidR="002C3FFF" w:rsidRPr="002C3FFF" w:rsidRDefault="002C3FFF" w:rsidP="002C3FFF">
      <w:pPr>
        <w:numPr>
          <w:ilvl w:val="0"/>
          <w:numId w:val="1"/>
        </w:numPr>
        <w:shd w:val="clear" w:color="auto" w:fill="FFFFFF"/>
        <w:spacing w:before="100" w:beforeAutospacing="1" w:after="100" w:afterAutospacing="1" w:line="270" w:lineRule="atLeast"/>
        <w:rPr>
          <w:rFonts w:ascii="Arial" w:eastAsia="Times New Roman" w:hAnsi="Arial" w:cs="Arial"/>
          <w:color w:val="000000"/>
          <w:sz w:val="20"/>
          <w:szCs w:val="20"/>
          <w:lang w:eastAsia="it-IT"/>
        </w:rPr>
      </w:pPr>
      <w:hyperlink r:id="rId5" w:history="1">
        <w:r w:rsidRPr="002C3FFF">
          <w:rPr>
            <w:rFonts w:ascii="Times New Roman" w:eastAsia="Times New Roman" w:hAnsi="Times New Roman" w:cs="Times New Roman"/>
            <w:color w:val="004B64"/>
            <w:sz w:val="20"/>
            <w:u w:val="single"/>
            <w:lang w:eastAsia="it-IT"/>
          </w:rPr>
          <w:t>ambiente</w:t>
        </w:r>
      </w:hyperlink>
    </w:p>
    <w:p w:rsidR="002C3FFF" w:rsidRPr="002C3FFF" w:rsidRDefault="002C3FFF" w:rsidP="002C3FFF">
      <w:pPr>
        <w:numPr>
          <w:ilvl w:val="0"/>
          <w:numId w:val="1"/>
        </w:numPr>
        <w:shd w:val="clear" w:color="auto" w:fill="FFFFFF"/>
        <w:spacing w:before="100" w:beforeAutospacing="1" w:after="100" w:afterAutospacing="1" w:line="270" w:lineRule="atLeast"/>
        <w:rPr>
          <w:rFonts w:ascii="Arial" w:eastAsia="Times New Roman" w:hAnsi="Arial" w:cs="Arial"/>
          <w:color w:val="000000"/>
          <w:sz w:val="20"/>
          <w:szCs w:val="20"/>
          <w:lang w:eastAsia="it-IT"/>
        </w:rPr>
      </w:pPr>
      <w:hyperlink r:id="rId6" w:history="1">
        <w:proofErr w:type="spellStart"/>
        <w:r w:rsidRPr="002C3FFF">
          <w:rPr>
            <w:rFonts w:ascii="Times New Roman" w:eastAsia="Times New Roman" w:hAnsi="Times New Roman" w:cs="Times New Roman"/>
            <w:color w:val="004B64"/>
            <w:sz w:val="20"/>
            <w:u w:val="single"/>
            <w:lang w:eastAsia="it-IT"/>
          </w:rPr>
          <w:t>sovramonte</w:t>
        </w:r>
        <w:proofErr w:type="spellEnd"/>
      </w:hyperlink>
    </w:p>
    <w:p w:rsidR="002C3FFF" w:rsidRPr="002C3FFF" w:rsidRDefault="002C3FFF" w:rsidP="002C3FFF">
      <w:pPr>
        <w:numPr>
          <w:ilvl w:val="0"/>
          <w:numId w:val="2"/>
        </w:numPr>
        <w:shd w:val="clear" w:color="auto" w:fill="FFFFFF"/>
        <w:spacing w:before="100" w:beforeAutospacing="1" w:after="100" w:afterAutospacing="1" w:line="270" w:lineRule="atLeast"/>
        <w:rPr>
          <w:rFonts w:ascii="Arial" w:eastAsia="Times New Roman" w:hAnsi="Arial" w:cs="Arial"/>
          <w:color w:val="000000"/>
          <w:sz w:val="20"/>
          <w:szCs w:val="20"/>
          <w:lang w:eastAsia="it-IT"/>
        </w:rPr>
      </w:pPr>
      <w:hyperlink w:history="1">
        <w:r w:rsidRPr="002C3FFF">
          <w:rPr>
            <w:rFonts w:ascii="Times New Roman" w:eastAsia="Times New Roman" w:hAnsi="Times New Roman" w:cs="Times New Roman"/>
            <w:color w:val="004B64"/>
            <w:sz w:val="20"/>
            <w:u w:val="single"/>
            <w:lang w:eastAsia="it-IT"/>
          </w:rPr>
          <w:t>Da leggere</w:t>
        </w:r>
      </w:hyperlink>
    </w:p>
    <w:p w:rsidR="002C3FFF" w:rsidRPr="002C3FFF" w:rsidRDefault="002C3FFF" w:rsidP="002C3FFF">
      <w:pPr>
        <w:numPr>
          <w:ilvl w:val="0"/>
          <w:numId w:val="3"/>
        </w:numPr>
        <w:shd w:val="clear" w:color="auto" w:fill="FFFFFF"/>
        <w:spacing w:after="0" w:line="270" w:lineRule="atLeast"/>
        <w:ind w:left="0"/>
        <w:rPr>
          <w:rFonts w:ascii="Arial" w:eastAsia="Times New Roman" w:hAnsi="Arial" w:cs="Arial"/>
          <w:color w:val="000000"/>
          <w:sz w:val="17"/>
          <w:szCs w:val="17"/>
          <w:lang w:eastAsia="it-IT"/>
        </w:rPr>
      </w:pPr>
      <w:hyperlink r:id="rId7" w:tooltip="Aumenta la dimensione del testo" w:history="1">
        <w:r w:rsidRPr="002C3FFF">
          <w:rPr>
            <w:rFonts w:ascii="Arial" w:eastAsia="Times New Roman" w:hAnsi="Arial" w:cs="Arial"/>
            <w:color w:val="004B64"/>
            <w:sz w:val="17"/>
            <w:szCs w:val="17"/>
            <w:u w:val="single"/>
            <w:lang w:eastAsia="it-IT"/>
          </w:rPr>
          <w:t>+</w:t>
        </w:r>
      </w:hyperlink>
    </w:p>
    <w:p w:rsidR="002C3FFF" w:rsidRPr="002C3FFF" w:rsidRDefault="002C3FFF" w:rsidP="002C3FFF">
      <w:pPr>
        <w:numPr>
          <w:ilvl w:val="0"/>
          <w:numId w:val="3"/>
        </w:numPr>
        <w:shd w:val="clear" w:color="auto" w:fill="FFFFFF"/>
        <w:spacing w:after="0" w:line="270" w:lineRule="atLeast"/>
        <w:ind w:left="0"/>
        <w:rPr>
          <w:rFonts w:ascii="Arial" w:eastAsia="Times New Roman" w:hAnsi="Arial" w:cs="Arial"/>
          <w:color w:val="000000"/>
          <w:sz w:val="17"/>
          <w:szCs w:val="17"/>
          <w:lang w:eastAsia="it-IT"/>
        </w:rPr>
      </w:pPr>
      <w:hyperlink r:id="rId8" w:tooltip="Riduci la dimensione del testo" w:history="1">
        <w:r w:rsidRPr="002C3FFF">
          <w:rPr>
            <w:rFonts w:ascii="Arial" w:eastAsia="Times New Roman" w:hAnsi="Arial" w:cs="Arial"/>
            <w:color w:val="004B64"/>
            <w:sz w:val="17"/>
            <w:szCs w:val="17"/>
            <w:u w:val="single"/>
            <w:lang w:eastAsia="it-IT"/>
          </w:rPr>
          <w:t>-</w:t>
        </w:r>
      </w:hyperlink>
    </w:p>
    <w:p w:rsidR="002C3FFF" w:rsidRPr="002C3FFF" w:rsidRDefault="002C3FFF" w:rsidP="002C3FFF">
      <w:pPr>
        <w:shd w:val="clear" w:color="auto" w:fill="FFFFFF"/>
        <w:spacing w:after="0" w:line="270" w:lineRule="atLeast"/>
        <w:rPr>
          <w:rFonts w:ascii="Arial" w:eastAsia="Times New Roman" w:hAnsi="Arial" w:cs="Arial"/>
          <w:color w:val="000000"/>
          <w:sz w:val="20"/>
          <w:szCs w:val="20"/>
          <w:lang w:eastAsia="it-IT"/>
        </w:rPr>
      </w:pPr>
      <w:r w:rsidRPr="002C3FFF">
        <w:rPr>
          <w:rFonts w:ascii="Arial" w:eastAsia="Times New Roman" w:hAnsi="Arial" w:cs="Arial"/>
          <w:i/>
          <w:iCs/>
          <w:color w:val="000000"/>
          <w:sz w:val="20"/>
          <w:lang w:eastAsia="it-IT"/>
        </w:rPr>
        <w:t> </w:t>
      </w:r>
      <w:r w:rsidRPr="002C3FFF">
        <w:rPr>
          <w:rFonts w:ascii="Arial" w:eastAsia="Times New Roman" w:hAnsi="Arial" w:cs="Arial"/>
          <w:color w:val="000000"/>
          <w:sz w:val="20"/>
          <w:szCs w:val="20"/>
          <w:lang w:eastAsia="it-IT"/>
        </w:rPr>
        <w:t xml:space="preserve"> </w:t>
      </w:r>
      <w:r w:rsidRPr="002C3FFF">
        <w:rPr>
          <w:rFonts w:ascii="Arial" w:eastAsia="Times New Roman" w:hAnsi="Arial" w:cs="Arial"/>
          <w:b/>
          <w:bCs/>
          <w:color w:val="000000"/>
          <w:sz w:val="20"/>
          <w:lang w:eastAsia="it-IT"/>
        </w:rPr>
        <w:t>SOVRAMONTE.</w:t>
      </w:r>
      <w:r w:rsidRPr="002C3FFF">
        <w:rPr>
          <w:rFonts w:ascii="Arial" w:eastAsia="Times New Roman" w:hAnsi="Arial" w:cs="Arial"/>
          <w:color w:val="000000"/>
          <w:sz w:val="20"/>
          <w:szCs w:val="20"/>
          <w:lang w:eastAsia="it-IT"/>
        </w:rPr>
        <w:t xml:space="preserve"> Non sorgerà alcuna antenna sopra </w:t>
      </w:r>
      <w:proofErr w:type="spellStart"/>
      <w:r w:rsidRPr="002C3FFF">
        <w:rPr>
          <w:rFonts w:ascii="Arial" w:eastAsia="Times New Roman" w:hAnsi="Arial" w:cs="Arial"/>
          <w:color w:val="000000"/>
          <w:sz w:val="20"/>
          <w:szCs w:val="20"/>
          <w:lang w:eastAsia="it-IT"/>
        </w:rPr>
        <w:t>Faller</w:t>
      </w:r>
      <w:proofErr w:type="spellEnd"/>
      <w:r w:rsidRPr="002C3FFF">
        <w:rPr>
          <w:rFonts w:ascii="Arial" w:eastAsia="Times New Roman" w:hAnsi="Arial" w:cs="Arial"/>
          <w:color w:val="000000"/>
          <w:sz w:val="20"/>
          <w:szCs w:val="20"/>
          <w:lang w:eastAsia="it-IT"/>
        </w:rPr>
        <w:t xml:space="preserve">. I ripetitori della Vodafone che secondo il progetto originale dovevano essere posti sopra il paese saranno invece installati da un'altra parte. Dopo la protesta firmata dagli abitanti lo scorso marzo, il comune aveva aperto la trattativa con la compagnia di telefonia cellulare. L'istanza degli amministratori comunali era quella di poter ottenere lo spostamento dell'antenna. Ma l'amministrazione, oltre ad aver avviato un dialogo informale con il gestore, ha voluto anche incontrare a Venezia i rappresentanti di Vodafone, un avvocato e due ingegneri che seguono il progetto nel territorio di </w:t>
      </w:r>
      <w:proofErr w:type="spellStart"/>
      <w:r w:rsidRPr="002C3FFF">
        <w:rPr>
          <w:rFonts w:ascii="Arial" w:eastAsia="Times New Roman" w:hAnsi="Arial" w:cs="Arial"/>
          <w:color w:val="000000"/>
          <w:sz w:val="20"/>
          <w:szCs w:val="20"/>
          <w:lang w:eastAsia="it-IT"/>
        </w:rPr>
        <w:t>Sovramonte</w:t>
      </w:r>
      <w:proofErr w:type="spellEnd"/>
      <w:r w:rsidRPr="002C3FFF">
        <w:rPr>
          <w:rFonts w:ascii="Arial" w:eastAsia="Times New Roman" w:hAnsi="Arial" w:cs="Arial"/>
          <w:color w:val="000000"/>
          <w:sz w:val="20"/>
          <w:szCs w:val="20"/>
          <w:lang w:eastAsia="it-IT"/>
        </w:rPr>
        <w:t xml:space="preserve">, per trovare un accordo. </w:t>
      </w:r>
      <w:r w:rsidRPr="002C3FFF">
        <w:rPr>
          <w:rFonts w:ascii="Arial" w:eastAsia="Times New Roman" w:hAnsi="Arial" w:cs="Arial"/>
          <w:color w:val="000000"/>
          <w:sz w:val="20"/>
          <w:szCs w:val="20"/>
          <w:lang w:eastAsia="it-IT"/>
        </w:rPr>
        <w:br/>
      </w:r>
      <w:r w:rsidRPr="002C3FFF">
        <w:rPr>
          <w:rFonts w:ascii="Arial" w:eastAsia="Times New Roman" w:hAnsi="Arial" w:cs="Arial"/>
          <w:color w:val="000000"/>
          <w:sz w:val="20"/>
          <w:szCs w:val="20"/>
          <w:lang w:eastAsia="it-IT"/>
        </w:rPr>
        <w:br/>
        <w:t xml:space="preserve">Una riunione, quella veneziana, che il sindaco di </w:t>
      </w:r>
      <w:proofErr w:type="spellStart"/>
      <w:r w:rsidRPr="002C3FFF">
        <w:rPr>
          <w:rFonts w:ascii="Arial" w:eastAsia="Times New Roman" w:hAnsi="Arial" w:cs="Arial"/>
          <w:color w:val="000000"/>
          <w:sz w:val="20"/>
          <w:szCs w:val="20"/>
          <w:lang w:eastAsia="it-IT"/>
        </w:rPr>
        <w:t>Sovramonte</w:t>
      </w:r>
      <w:proofErr w:type="spellEnd"/>
      <w:r w:rsidRPr="002C3FFF">
        <w:rPr>
          <w:rFonts w:ascii="Arial" w:eastAsia="Times New Roman" w:hAnsi="Arial" w:cs="Arial"/>
          <w:color w:val="000000"/>
          <w:sz w:val="20"/>
          <w:szCs w:val="20"/>
          <w:lang w:eastAsia="it-IT"/>
        </w:rPr>
        <w:t xml:space="preserve"> Federico Dalla Torre ha giudicato «costruttiva». Infatti, la settimana successiva all'incontro, gli addetti ai lavori hanno fatto un sopralluogo nella zona del Col </w:t>
      </w:r>
      <w:proofErr w:type="spellStart"/>
      <w:r w:rsidRPr="002C3FFF">
        <w:rPr>
          <w:rFonts w:ascii="Arial" w:eastAsia="Times New Roman" w:hAnsi="Arial" w:cs="Arial"/>
          <w:color w:val="000000"/>
          <w:sz w:val="20"/>
          <w:szCs w:val="20"/>
          <w:lang w:eastAsia="it-IT"/>
        </w:rPr>
        <w:t>Ruaio</w:t>
      </w:r>
      <w:proofErr w:type="spellEnd"/>
      <w:r w:rsidRPr="002C3FFF">
        <w:rPr>
          <w:rFonts w:ascii="Arial" w:eastAsia="Times New Roman" w:hAnsi="Arial" w:cs="Arial"/>
          <w:color w:val="000000"/>
          <w:sz w:val="20"/>
          <w:szCs w:val="20"/>
          <w:lang w:eastAsia="it-IT"/>
        </w:rPr>
        <w:t xml:space="preserve"> (nelle vicinanze di Col </w:t>
      </w:r>
      <w:proofErr w:type="spellStart"/>
      <w:r w:rsidRPr="002C3FFF">
        <w:rPr>
          <w:rFonts w:ascii="Arial" w:eastAsia="Times New Roman" w:hAnsi="Arial" w:cs="Arial"/>
          <w:color w:val="000000"/>
          <w:sz w:val="20"/>
          <w:szCs w:val="20"/>
          <w:lang w:eastAsia="it-IT"/>
        </w:rPr>
        <w:t>Falcon</w:t>
      </w:r>
      <w:proofErr w:type="spellEnd"/>
      <w:r w:rsidRPr="002C3FFF">
        <w:rPr>
          <w:rFonts w:ascii="Arial" w:eastAsia="Times New Roman" w:hAnsi="Arial" w:cs="Arial"/>
          <w:color w:val="000000"/>
          <w:sz w:val="20"/>
          <w:szCs w:val="20"/>
          <w:lang w:eastAsia="it-IT"/>
        </w:rPr>
        <w:t xml:space="preserve">) e valutato la possibilità di installare l'antenna in quel bosco. Il nuovo progetto della Vodafone è depositato in comune. Prima di qualsiasi dichiarazione ufficiale, Dalla Torre ha premesso che «il luogo è sotto vincolo ambientale», perciò prima di dire che il caso è risolto bisognerà attendere la decisione degli organi competenti regionali. Il nuovo progetto prevede l'installazione di una nuova antenna di color verde, quindi anche visivamente meno impattante, lontano dal centro abitato. Con la nuova antenna la compagnia di telecomunicazioni sarebbe in grado di raggiungere non solo </w:t>
      </w:r>
      <w:proofErr w:type="spellStart"/>
      <w:r w:rsidRPr="002C3FFF">
        <w:rPr>
          <w:rFonts w:ascii="Arial" w:eastAsia="Times New Roman" w:hAnsi="Arial" w:cs="Arial"/>
          <w:color w:val="000000"/>
          <w:sz w:val="20"/>
          <w:szCs w:val="20"/>
          <w:lang w:eastAsia="it-IT"/>
        </w:rPr>
        <w:t>Faller</w:t>
      </w:r>
      <w:proofErr w:type="spellEnd"/>
      <w:r w:rsidRPr="002C3FFF">
        <w:rPr>
          <w:rFonts w:ascii="Arial" w:eastAsia="Times New Roman" w:hAnsi="Arial" w:cs="Arial"/>
          <w:color w:val="000000"/>
          <w:sz w:val="20"/>
          <w:szCs w:val="20"/>
          <w:lang w:eastAsia="it-IT"/>
        </w:rPr>
        <w:t xml:space="preserve">, ma anche </w:t>
      </w:r>
      <w:proofErr w:type="spellStart"/>
      <w:r w:rsidRPr="002C3FFF">
        <w:rPr>
          <w:rFonts w:ascii="Arial" w:eastAsia="Times New Roman" w:hAnsi="Arial" w:cs="Arial"/>
          <w:color w:val="000000"/>
          <w:sz w:val="20"/>
          <w:szCs w:val="20"/>
          <w:lang w:eastAsia="it-IT"/>
        </w:rPr>
        <w:t>Salzen</w:t>
      </w:r>
      <w:proofErr w:type="spellEnd"/>
      <w:r w:rsidRPr="002C3FFF">
        <w:rPr>
          <w:rFonts w:ascii="Arial" w:eastAsia="Times New Roman" w:hAnsi="Arial" w:cs="Arial"/>
          <w:color w:val="000000"/>
          <w:sz w:val="20"/>
          <w:szCs w:val="20"/>
          <w:lang w:eastAsia="it-IT"/>
        </w:rPr>
        <w:t xml:space="preserve"> e </w:t>
      </w:r>
      <w:proofErr w:type="spellStart"/>
      <w:r w:rsidRPr="002C3FFF">
        <w:rPr>
          <w:rFonts w:ascii="Arial" w:eastAsia="Times New Roman" w:hAnsi="Arial" w:cs="Arial"/>
          <w:color w:val="000000"/>
          <w:sz w:val="20"/>
          <w:szCs w:val="20"/>
          <w:lang w:eastAsia="it-IT"/>
        </w:rPr>
        <w:t>Aune</w:t>
      </w:r>
      <w:proofErr w:type="spellEnd"/>
      <w:r w:rsidRPr="002C3FFF">
        <w:rPr>
          <w:rFonts w:ascii="Arial" w:eastAsia="Times New Roman" w:hAnsi="Arial" w:cs="Arial"/>
          <w:color w:val="000000"/>
          <w:sz w:val="20"/>
          <w:szCs w:val="20"/>
          <w:lang w:eastAsia="it-IT"/>
        </w:rPr>
        <w:t xml:space="preserve">, allargando l'offerta dei propri servizi a un bacino di clienti più ampio. D'altro canto, gli abitanti di </w:t>
      </w:r>
      <w:proofErr w:type="spellStart"/>
      <w:r w:rsidRPr="002C3FFF">
        <w:rPr>
          <w:rFonts w:ascii="Arial" w:eastAsia="Times New Roman" w:hAnsi="Arial" w:cs="Arial"/>
          <w:color w:val="000000"/>
          <w:sz w:val="20"/>
          <w:szCs w:val="20"/>
          <w:lang w:eastAsia="it-IT"/>
        </w:rPr>
        <w:t>Faller</w:t>
      </w:r>
      <w:proofErr w:type="spellEnd"/>
      <w:r w:rsidRPr="002C3FFF">
        <w:rPr>
          <w:rFonts w:ascii="Arial" w:eastAsia="Times New Roman" w:hAnsi="Arial" w:cs="Arial"/>
          <w:color w:val="000000"/>
          <w:sz w:val="20"/>
          <w:szCs w:val="20"/>
          <w:lang w:eastAsia="it-IT"/>
        </w:rPr>
        <w:t xml:space="preserve"> non sarebbero costretti a convivere ogni giorno con un'antenna sopra le loro teste. Il ripetitore, nelle intenzioni originarie del gestore di telefonia, avrebbe infatti avuto un'altezza di quaranta metri. </w:t>
      </w:r>
      <w:r w:rsidRPr="002C3FFF">
        <w:rPr>
          <w:rFonts w:ascii="Arial" w:eastAsia="Times New Roman" w:hAnsi="Arial" w:cs="Arial"/>
          <w:color w:val="000000"/>
          <w:sz w:val="20"/>
          <w:szCs w:val="20"/>
          <w:lang w:eastAsia="it-IT"/>
        </w:rPr>
        <w:br/>
      </w:r>
      <w:r w:rsidRPr="002C3FFF">
        <w:rPr>
          <w:rFonts w:ascii="Arial" w:eastAsia="Times New Roman" w:hAnsi="Arial" w:cs="Arial"/>
          <w:color w:val="000000"/>
          <w:sz w:val="20"/>
          <w:szCs w:val="20"/>
          <w:lang w:eastAsia="it-IT"/>
        </w:rPr>
        <w:br/>
        <w:t xml:space="preserve">Ma come avevano evidenziato i cittadini di </w:t>
      </w:r>
      <w:proofErr w:type="spellStart"/>
      <w:r w:rsidRPr="002C3FFF">
        <w:rPr>
          <w:rFonts w:ascii="Arial" w:eastAsia="Times New Roman" w:hAnsi="Arial" w:cs="Arial"/>
          <w:color w:val="000000"/>
          <w:sz w:val="20"/>
          <w:szCs w:val="20"/>
          <w:lang w:eastAsia="it-IT"/>
        </w:rPr>
        <w:t>Faller</w:t>
      </w:r>
      <w:proofErr w:type="spellEnd"/>
      <w:r w:rsidRPr="002C3FFF">
        <w:rPr>
          <w:rFonts w:ascii="Arial" w:eastAsia="Times New Roman" w:hAnsi="Arial" w:cs="Arial"/>
          <w:color w:val="000000"/>
          <w:sz w:val="20"/>
          <w:szCs w:val="20"/>
          <w:lang w:eastAsia="it-IT"/>
        </w:rPr>
        <w:t xml:space="preserve"> che si sono opposti in maniera quasi unanime al progetto tramite una petizione, il paese per le sue particolari caratteristiche ambientali è vincolato dalla normativa europea 2ps ed è stato adottato da Legambiente. Fra le motivazioni del dissenso c'era anche il fatto che a </w:t>
      </w:r>
      <w:proofErr w:type="spellStart"/>
      <w:r w:rsidRPr="002C3FFF">
        <w:rPr>
          <w:rFonts w:ascii="Arial" w:eastAsia="Times New Roman" w:hAnsi="Arial" w:cs="Arial"/>
          <w:color w:val="000000"/>
          <w:sz w:val="20"/>
          <w:szCs w:val="20"/>
          <w:lang w:eastAsia="it-IT"/>
        </w:rPr>
        <w:t>Faller</w:t>
      </w:r>
      <w:proofErr w:type="spellEnd"/>
      <w:r w:rsidRPr="002C3FFF">
        <w:rPr>
          <w:rFonts w:ascii="Arial" w:eastAsia="Times New Roman" w:hAnsi="Arial" w:cs="Arial"/>
          <w:color w:val="000000"/>
          <w:sz w:val="20"/>
          <w:szCs w:val="20"/>
          <w:lang w:eastAsia="it-IT"/>
        </w:rPr>
        <w:t xml:space="preserve"> è decollata l'iniziativa dell'albergo diffuso con l'appeal gastronomico delle mele biologiche. Cosa che male si sarebbe sposata con il rischio delle onde elettromagnetiche. </w:t>
      </w:r>
    </w:p>
    <w:p w:rsidR="002C3FFF" w:rsidRPr="002C3FFF" w:rsidRDefault="002C3FFF" w:rsidP="002C3FFF">
      <w:pPr>
        <w:shd w:val="clear" w:color="auto" w:fill="FFFFFF"/>
        <w:spacing w:after="0" w:line="15" w:lineRule="atLeast"/>
        <w:rPr>
          <w:rFonts w:ascii="Arial" w:eastAsia="Times New Roman" w:hAnsi="Arial" w:cs="Arial"/>
          <w:color w:val="000000"/>
          <w:sz w:val="20"/>
          <w:szCs w:val="20"/>
          <w:lang w:eastAsia="it-IT"/>
        </w:rPr>
      </w:pPr>
      <w:r w:rsidRPr="002C3FFF">
        <w:rPr>
          <w:rFonts w:ascii="Arial" w:eastAsia="Times New Roman" w:hAnsi="Arial" w:cs="Arial"/>
          <w:color w:val="000000"/>
          <w:sz w:val="20"/>
          <w:szCs w:val="20"/>
          <w:lang w:eastAsia="it-IT"/>
        </w:rPr>
        <w:t> </w:t>
      </w:r>
    </w:p>
    <w:p w:rsidR="001356CE" w:rsidRDefault="001356CE"/>
    <w:sectPr w:rsidR="001356CE" w:rsidSect="001356CE">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532B3"/>
    <w:multiLevelType w:val="multilevel"/>
    <w:tmpl w:val="EB6AD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905DC2"/>
    <w:multiLevelType w:val="multilevel"/>
    <w:tmpl w:val="57467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57A53F3"/>
    <w:multiLevelType w:val="multilevel"/>
    <w:tmpl w:val="9396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3F13B69"/>
    <w:multiLevelType w:val="multilevel"/>
    <w:tmpl w:val="E62E1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82B6D87"/>
    <w:multiLevelType w:val="multilevel"/>
    <w:tmpl w:val="2B5CC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C3FFF"/>
    <w:rsid w:val="001356CE"/>
    <w:rsid w:val="002C3FF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356CE"/>
  </w:style>
  <w:style w:type="paragraph" w:styleId="Titolo1">
    <w:name w:val="heading 1"/>
    <w:basedOn w:val="Normale"/>
    <w:link w:val="Titolo1Carattere"/>
    <w:uiPriority w:val="9"/>
    <w:qFormat/>
    <w:rsid w:val="002C3FFF"/>
    <w:pPr>
      <w:spacing w:after="75" w:line="450" w:lineRule="atLeast"/>
      <w:outlineLvl w:val="0"/>
    </w:pPr>
    <w:rPr>
      <w:rFonts w:ascii="Arial" w:eastAsia="Times New Roman" w:hAnsi="Arial" w:cs="Arial"/>
      <w:b/>
      <w:bCs/>
      <w:color w:val="000000"/>
      <w:spacing w:val="-12"/>
      <w:kern w:val="36"/>
      <w:sz w:val="45"/>
      <w:szCs w:val="45"/>
      <w:lang w:eastAsia="it-IT"/>
    </w:rPr>
  </w:style>
  <w:style w:type="paragraph" w:styleId="Titolo3">
    <w:name w:val="heading 3"/>
    <w:basedOn w:val="Normale"/>
    <w:link w:val="Titolo3Carattere"/>
    <w:uiPriority w:val="9"/>
    <w:qFormat/>
    <w:rsid w:val="002C3FFF"/>
    <w:pPr>
      <w:spacing w:after="75" w:line="270" w:lineRule="atLeast"/>
      <w:outlineLvl w:val="2"/>
    </w:pPr>
    <w:rPr>
      <w:rFonts w:ascii="Arial" w:eastAsia="Times New Roman" w:hAnsi="Arial" w:cs="Arial"/>
      <w:b/>
      <w:bCs/>
      <w:color w:val="000000"/>
      <w:spacing w:val="-12"/>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C3FFF"/>
    <w:rPr>
      <w:rFonts w:ascii="Arial" w:eastAsia="Times New Roman" w:hAnsi="Arial" w:cs="Arial"/>
      <w:b/>
      <w:bCs/>
      <w:color w:val="000000"/>
      <w:spacing w:val="-12"/>
      <w:kern w:val="36"/>
      <w:sz w:val="45"/>
      <w:szCs w:val="45"/>
      <w:lang w:eastAsia="it-IT"/>
    </w:rPr>
  </w:style>
  <w:style w:type="character" w:customStyle="1" w:styleId="Titolo3Carattere">
    <w:name w:val="Titolo 3 Carattere"/>
    <w:basedOn w:val="Carpredefinitoparagrafo"/>
    <w:link w:val="Titolo3"/>
    <w:uiPriority w:val="9"/>
    <w:rsid w:val="002C3FFF"/>
    <w:rPr>
      <w:rFonts w:ascii="Arial" w:eastAsia="Times New Roman" w:hAnsi="Arial" w:cs="Arial"/>
      <w:b/>
      <w:bCs/>
      <w:color w:val="000000"/>
      <w:spacing w:val="-12"/>
      <w:sz w:val="27"/>
      <w:szCs w:val="27"/>
      <w:lang w:eastAsia="it-IT"/>
    </w:rPr>
  </w:style>
  <w:style w:type="character" w:styleId="Collegamentoipertestuale">
    <w:name w:val="Hyperlink"/>
    <w:basedOn w:val="Carpredefinitoparagrafo"/>
    <w:uiPriority w:val="99"/>
    <w:semiHidden/>
    <w:unhideWhenUsed/>
    <w:rsid w:val="002C3FFF"/>
    <w:rPr>
      <w:color w:val="004B64"/>
      <w:u w:val="single"/>
    </w:rPr>
  </w:style>
  <w:style w:type="character" w:styleId="Enfasicorsivo">
    <w:name w:val="Emphasis"/>
    <w:basedOn w:val="Carpredefinitoparagrafo"/>
    <w:uiPriority w:val="20"/>
    <w:qFormat/>
    <w:rsid w:val="002C3FFF"/>
    <w:rPr>
      <w:i/>
      <w:iCs/>
    </w:rPr>
  </w:style>
  <w:style w:type="character" w:styleId="Enfasigrassetto">
    <w:name w:val="Strong"/>
    <w:basedOn w:val="Carpredefinitoparagrafo"/>
    <w:uiPriority w:val="22"/>
    <w:qFormat/>
    <w:rsid w:val="002C3FFF"/>
    <w:rPr>
      <w:b/>
      <w:bCs/>
    </w:rPr>
  </w:style>
  <w:style w:type="character" w:customStyle="1" w:styleId="author5">
    <w:name w:val="author5"/>
    <w:basedOn w:val="Carpredefinitoparagrafo"/>
    <w:rsid w:val="002C3FFF"/>
    <w:rPr>
      <w:i/>
      <w:iCs/>
      <w:vanish w:val="0"/>
      <w:webHidden w:val="0"/>
      <w:specVanish w:val="0"/>
    </w:rPr>
  </w:style>
</w:styles>
</file>

<file path=word/webSettings.xml><?xml version="1.0" encoding="utf-8"?>
<w:webSettings xmlns:r="http://schemas.openxmlformats.org/officeDocument/2006/relationships" xmlns:w="http://schemas.openxmlformats.org/wordprocessingml/2006/main">
  <w:divs>
    <w:div w:id="32120235">
      <w:marLeft w:val="0"/>
      <w:marRight w:val="150"/>
      <w:marTop w:val="75"/>
      <w:marBottom w:val="75"/>
      <w:divBdr>
        <w:top w:val="none" w:sz="0" w:space="0" w:color="auto"/>
        <w:left w:val="none" w:sz="0" w:space="0" w:color="auto"/>
        <w:bottom w:val="none" w:sz="0" w:space="0" w:color="auto"/>
        <w:right w:val="none" w:sz="0" w:space="0" w:color="auto"/>
      </w:divBdr>
      <w:divsChild>
        <w:div w:id="1531840486">
          <w:marLeft w:val="0"/>
          <w:marRight w:val="0"/>
          <w:marTop w:val="0"/>
          <w:marBottom w:val="0"/>
          <w:divBdr>
            <w:top w:val="none" w:sz="0" w:space="0" w:color="auto"/>
            <w:left w:val="none" w:sz="0" w:space="0" w:color="auto"/>
            <w:bottom w:val="none" w:sz="0" w:space="0" w:color="auto"/>
            <w:right w:val="none" w:sz="0" w:space="0" w:color="auto"/>
          </w:divBdr>
        </w:div>
      </w:divsChild>
    </w:div>
    <w:div w:id="347365825">
      <w:marLeft w:val="0"/>
      <w:marRight w:val="0"/>
      <w:marTop w:val="75"/>
      <w:marBottom w:val="300"/>
      <w:divBdr>
        <w:top w:val="none" w:sz="0" w:space="0" w:color="auto"/>
        <w:left w:val="none" w:sz="0" w:space="0" w:color="auto"/>
        <w:bottom w:val="none" w:sz="0" w:space="0" w:color="auto"/>
        <w:right w:val="none" w:sz="0" w:space="0" w:color="auto"/>
      </w:divBdr>
    </w:div>
    <w:div w:id="972953476">
      <w:marLeft w:val="0"/>
      <w:marRight w:val="0"/>
      <w:marTop w:val="0"/>
      <w:marBottom w:val="225"/>
      <w:divBdr>
        <w:top w:val="none" w:sz="0" w:space="0" w:color="auto"/>
        <w:left w:val="none" w:sz="0" w:space="0" w:color="auto"/>
        <w:bottom w:val="single" w:sz="12" w:space="4" w:color="DCDCDC"/>
        <w:right w:val="none" w:sz="0" w:space="0" w:color="auto"/>
      </w:divBdr>
      <w:divsChild>
        <w:div w:id="805708375">
          <w:marLeft w:val="0"/>
          <w:marRight w:val="0"/>
          <w:marTop w:val="75"/>
          <w:marBottom w:val="0"/>
          <w:divBdr>
            <w:top w:val="none" w:sz="0" w:space="0" w:color="auto"/>
            <w:left w:val="none" w:sz="0" w:space="0" w:color="auto"/>
            <w:bottom w:val="none" w:sz="0" w:space="0" w:color="auto"/>
            <w:right w:val="none" w:sz="0" w:space="0" w:color="auto"/>
          </w:divBdr>
        </w:div>
        <w:div w:id="1284382860">
          <w:marLeft w:val="0"/>
          <w:marRight w:val="0"/>
          <w:marTop w:val="75"/>
          <w:marBottom w:val="0"/>
          <w:divBdr>
            <w:top w:val="none" w:sz="0" w:space="0" w:color="auto"/>
            <w:left w:val="none" w:sz="0" w:space="0" w:color="auto"/>
            <w:bottom w:val="none" w:sz="0" w:space="0" w:color="auto"/>
            <w:right w:val="none" w:sz="0" w:space="0" w:color="auto"/>
          </w:divBdr>
        </w:div>
      </w:divsChild>
    </w:div>
    <w:div w:id="1189875775">
      <w:marLeft w:val="0"/>
      <w:marRight w:val="0"/>
      <w:marTop w:val="300"/>
      <w:marBottom w:val="300"/>
      <w:divBdr>
        <w:top w:val="none" w:sz="0" w:space="0" w:color="auto"/>
        <w:left w:val="none" w:sz="0" w:space="0" w:color="auto"/>
        <w:bottom w:val="none" w:sz="0" w:space="0" w:color="auto"/>
        <w:right w:val="none" w:sz="0" w:space="0" w:color="auto"/>
      </w:divBdr>
    </w:div>
    <w:div w:id="1234701902">
      <w:marLeft w:val="0"/>
      <w:marRight w:val="0"/>
      <w:marTop w:val="0"/>
      <w:marBottom w:val="0"/>
      <w:divBdr>
        <w:top w:val="none" w:sz="0" w:space="0" w:color="auto"/>
        <w:left w:val="none" w:sz="0" w:space="0" w:color="auto"/>
        <w:bottom w:val="none" w:sz="0" w:space="0" w:color="auto"/>
        <w:right w:val="none" w:sz="0" w:space="0" w:color="auto"/>
      </w:divBdr>
    </w:div>
    <w:div w:id="15630585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ettings" Target="settings.xml"/><Relationship Id="rId7" Type="http://schemas.openxmlformats.org/officeDocument/2006/relationships/hyperlink" Target="javascript:voi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rrierealpi.gelocal.it/luoghi/sovramonte" TargetMode="External"/><Relationship Id="rId5" Type="http://schemas.openxmlformats.org/officeDocument/2006/relationships/hyperlink" Target="http://corrierealpi.gelocal.it/argomenti/ambient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414</Words>
  <Characters>2364</Characters>
  <Application>Microsoft Office Word</Application>
  <DocSecurity>0</DocSecurity>
  <Lines>19</Lines>
  <Paragraphs>5</Paragraphs>
  <ScaleCrop>false</ScaleCrop>
  <Company>SPA</Company>
  <LinksUpToDate>false</LinksUpToDate>
  <CharactersWithSpaces>2773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FERCAM</dc:creator>
  <cp:keywords/>
  <dc:description/>
  <cp:lastModifiedBy>FERCAM</cp:lastModifiedBy>
  <cp:revision>1</cp:revision>
  <dcterms:created xsi:type="dcterms:W3CDTF">2011-09-07T19:05:00Z</dcterms:created>
  <dcterms:modified xsi:type="dcterms:W3CDTF">2011-09-07T19:06:00Z</dcterms:modified>
</cp:coreProperties>
</file>